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ADD" w:rsidRPr="003E69DE" w:rsidRDefault="00B52A0E" w:rsidP="00C23ADD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  <w:r>
        <w:rPr>
          <w:rFonts w:ascii="Sylfaen" w:hAnsi="Sylfaen" w:cs="Sylfaen"/>
          <w:b/>
          <w:sz w:val="20"/>
          <w:szCs w:val="20"/>
          <w:u w:val="single"/>
        </w:rPr>
        <w:t>Technical Specifications</w:t>
      </w:r>
    </w:p>
    <w:p w:rsidR="00C23ADD" w:rsidRPr="00CB5188" w:rsidRDefault="00C23ADD" w:rsidP="00C23ADD">
      <w:pPr>
        <w:spacing w:after="0" w:line="240" w:lineRule="auto"/>
        <w:rPr>
          <w:rFonts w:ascii="Sylfaen" w:hAnsi="Sylfaen" w:cs="Sylfaen"/>
          <w:sz w:val="20"/>
          <w:szCs w:val="20"/>
        </w:rPr>
      </w:pPr>
      <w:r w:rsidRPr="005E569E">
        <w:rPr>
          <w:rFonts w:ascii="Sylfaen" w:hAnsi="Sylfaen" w:cs="Sylfaen"/>
          <w:b/>
          <w:bCs/>
          <w:sz w:val="20"/>
          <w:szCs w:val="20"/>
          <w:lang w:val="ka-GE"/>
        </w:rPr>
        <w:t xml:space="preserve">Polyaluminium </w:t>
      </w:r>
      <w:r w:rsidRPr="005E569E">
        <w:rPr>
          <w:rFonts w:ascii="Sylfaen" w:hAnsi="Sylfaen" w:cs="Sylfaen"/>
          <w:b/>
          <w:bCs/>
          <w:sz w:val="20"/>
          <w:szCs w:val="20"/>
        </w:rPr>
        <w:t>C</w:t>
      </w:r>
      <w:r w:rsidRPr="005E569E">
        <w:rPr>
          <w:rFonts w:ascii="Sylfaen" w:hAnsi="Sylfaen" w:cs="Sylfaen"/>
          <w:b/>
          <w:bCs/>
          <w:sz w:val="20"/>
          <w:szCs w:val="20"/>
          <w:lang w:val="ka-GE"/>
        </w:rPr>
        <w:t>hloride Hydroxide Sulfate</w:t>
      </w:r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– </w:t>
      </w:r>
      <w:r w:rsidRPr="00331A56">
        <w:rPr>
          <w:rFonts w:ascii="Sylfaen" w:hAnsi="Sylfaen"/>
          <w:sz w:val="20"/>
          <w:szCs w:val="20"/>
          <w:lang w:val="tr-TR"/>
        </w:rPr>
        <w:t>Al</w:t>
      </w:r>
      <w:r w:rsidRPr="00331A56">
        <w:rPr>
          <w:rFonts w:ascii="Sylfaen" w:hAnsi="Sylfaen"/>
          <w:sz w:val="20"/>
          <w:szCs w:val="20"/>
          <w:vertAlign w:val="subscript"/>
          <w:lang w:val="tr-TR"/>
        </w:rPr>
        <w:t>2</w:t>
      </w:r>
      <w:r w:rsidRPr="00331A56">
        <w:rPr>
          <w:rFonts w:ascii="Sylfaen" w:hAnsi="Sylfaen"/>
          <w:sz w:val="20"/>
          <w:szCs w:val="20"/>
          <w:lang w:val="tr-TR"/>
        </w:rPr>
        <w:t>O</w:t>
      </w:r>
      <w:r w:rsidRPr="00331A56">
        <w:rPr>
          <w:rFonts w:ascii="Sylfaen" w:hAnsi="Sylfaen"/>
          <w:sz w:val="20"/>
          <w:szCs w:val="20"/>
          <w:vertAlign w:val="subscript"/>
          <w:lang w:val="tr-TR"/>
        </w:rPr>
        <w:t>3</w:t>
      </w:r>
      <w:r>
        <w:rPr>
          <w:rFonts w:ascii="Sylfaen" w:hAnsi="Sylfaen"/>
          <w:sz w:val="20"/>
          <w:szCs w:val="20"/>
          <w:vertAlign w:val="subscript"/>
          <w:lang w:val="tr-TR"/>
        </w:rPr>
        <w:t xml:space="preserve"> </w:t>
      </w:r>
      <w:r>
        <w:rPr>
          <w:rFonts w:ascii="Sylfaen" w:hAnsi="Sylfaen"/>
          <w:sz w:val="20"/>
          <w:szCs w:val="20"/>
        </w:rPr>
        <w:t>content 10%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CB5188">
        <w:rPr>
          <w:rFonts w:ascii="Sylfaen" w:hAnsi="Sylfaen"/>
          <w:sz w:val="20"/>
          <w:szCs w:val="20"/>
        </w:rPr>
        <w:t xml:space="preserve">- </w:t>
      </w:r>
      <w:r w:rsidR="00CB5188" w:rsidRPr="00245A5A">
        <w:rPr>
          <w:rFonts w:ascii="Sylfaen" w:hAnsi="Sylfaen" w:cs="Sylfaen"/>
          <w:b/>
          <w:u w:val="single"/>
        </w:rPr>
        <w:t xml:space="preserve">Al(OH)a  </w:t>
      </w:r>
      <w:proofErr w:type="spellStart"/>
      <w:r w:rsidR="00CB5188" w:rsidRPr="00245A5A">
        <w:rPr>
          <w:rFonts w:ascii="Sylfaen" w:hAnsi="Sylfaen" w:cs="Sylfaen"/>
          <w:b/>
          <w:u w:val="single"/>
        </w:rPr>
        <w:t>Clb</w:t>
      </w:r>
      <w:proofErr w:type="spellEnd"/>
      <w:r w:rsidR="00CB5188" w:rsidRPr="00245A5A">
        <w:rPr>
          <w:rFonts w:ascii="Sylfaen" w:hAnsi="Sylfaen" w:cs="Sylfaen"/>
          <w:b/>
          <w:u w:val="single"/>
        </w:rPr>
        <w:t>  (SO4)c</w:t>
      </w:r>
    </w:p>
    <w:p w:rsidR="00C23ADD" w:rsidRDefault="00C23ADD" w:rsidP="00C23ADD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:rsidR="00C23ADD" w:rsidRPr="00033F04" w:rsidRDefault="00C23ADD" w:rsidP="00C23ADD">
      <w:pPr>
        <w:spacing w:after="0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Product Category: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Inorganic Polymer</w:t>
      </w:r>
    </w:p>
    <w:p w:rsidR="00C23ADD" w:rsidRPr="00033F04" w:rsidRDefault="00C23ADD" w:rsidP="00C23ADD">
      <w:pPr>
        <w:spacing w:after="0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Chemical Family: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 </w:t>
      </w:r>
      <w:proofErr w:type="spellStart"/>
      <w:r>
        <w:rPr>
          <w:rFonts w:ascii="Sylfaen" w:hAnsi="Sylfaen" w:cs="Sylfaen"/>
          <w:sz w:val="20"/>
          <w:szCs w:val="20"/>
        </w:rPr>
        <w:t>Polynuclear</w:t>
      </w:r>
      <w:proofErr w:type="spellEnd"/>
      <w:r>
        <w:rPr>
          <w:rFonts w:ascii="Sylfaen" w:hAnsi="Sylfaen" w:cs="Sylfaen"/>
          <w:sz w:val="20"/>
          <w:szCs w:val="20"/>
        </w:rPr>
        <w:t xml:space="preserve"> Inorganic Salt</w:t>
      </w:r>
    </w:p>
    <w:p w:rsidR="00C23ADD" w:rsidRPr="00331A56" w:rsidRDefault="00C23ADD" w:rsidP="00C23ADD">
      <w:pPr>
        <w:spacing w:after="0"/>
        <w:rPr>
          <w:rFonts w:ascii="Sylfaen" w:hAnsi="Sylfaen" w:cs="Sylfaen"/>
          <w:sz w:val="20"/>
          <w:szCs w:val="20"/>
          <w:lang w:val="tr-TR"/>
        </w:rPr>
      </w:pPr>
      <w:r>
        <w:rPr>
          <w:rFonts w:ascii="Sylfaen" w:hAnsi="Sylfaen" w:cs="Sylfaen"/>
          <w:sz w:val="20"/>
          <w:szCs w:val="20"/>
        </w:rPr>
        <w:t>Product Standard: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14226">
        <w:rPr>
          <w:rFonts w:ascii="Sylfaen" w:hAnsi="Sylfaen" w:cs="Sylfaen"/>
          <w:sz w:val="20"/>
          <w:szCs w:val="20"/>
          <w:lang w:val="tr-TR"/>
        </w:rPr>
        <w:t xml:space="preserve">EN 883 </w:t>
      </w:r>
      <w:r w:rsidR="00B52A0E" w:rsidRPr="00214226">
        <w:rPr>
          <w:rFonts w:ascii="Sylfaen" w:hAnsi="Sylfaen" w:cs="Sylfaen"/>
          <w:sz w:val="20"/>
          <w:szCs w:val="20"/>
          <w:lang w:val="tr-TR"/>
        </w:rPr>
        <w:t xml:space="preserve">(or similar standard) </w:t>
      </w:r>
      <w:bookmarkStart w:id="0" w:name="_GoBack"/>
      <w:bookmarkEnd w:id="0"/>
    </w:p>
    <w:p w:rsidR="00C23ADD" w:rsidRPr="00A451ED" w:rsidRDefault="00C23ADD" w:rsidP="00C23ADD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</w:rPr>
        <w:t>Product Name: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33F04">
        <w:rPr>
          <w:rFonts w:ascii="Sylfaen" w:hAnsi="Sylfaen" w:cs="Sylfaen"/>
          <w:sz w:val="20"/>
          <w:szCs w:val="20"/>
          <w:lang w:val="ka-GE"/>
        </w:rPr>
        <w:t>Polyaluminium Chloride Hydroxide Sulfate</w:t>
      </w:r>
    </w:p>
    <w:p w:rsidR="00C23ADD" w:rsidRPr="00DB1FCF" w:rsidRDefault="00C23ADD" w:rsidP="00C23ADD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Form</w:t>
      </w:r>
      <w:r w:rsidRPr="00DB1FCF">
        <w:rPr>
          <w:rFonts w:ascii="Sylfaen" w:hAnsi="Sylfaen"/>
          <w:sz w:val="20"/>
          <w:szCs w:val="20"/>
        </w:rPr>
        <w:t xml:space="preserve"> / </w:t>
      </w:r>
      <w:r>
        <w:rPr>
          <w:rFonts w:ascii="Sylfaen" w:hAnsi="Sylfaen"/>
          <w:sz w:val="20"/>
          <w:szCs w:val="20"/>
        </w:rPr>
        <w:t>Physical condition:</w:t>
      </w:r>
      <w:r w:rsidRPr="00DB1FCF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Liquid</w:t>
      </w:r>
    </w:p>
    <w:p w:rsidR="00C23ADD" w:rsidRPr="00DB1FCF" w:rsidRDefault="00C23ADD" w:rsidP="00C23ADD">
      <w:pPr>
        <w:spacing w:after="0"/>
        <w:rPr>
          <w:rFonts w:ascii="Sylfaen" w:hAnsi="Sylfaen"/>
          <w:sz w:val="20"/>
          <w:szCs w:val="20"/>
        </w:rPr>
      </w:pPr>
      <w:r w:rsidRPr="00DB1FCF">
        <w:rPr>
          <w:rFonts w:ascii="Sylfaen" w:hAnsi="Sylfaen"/>
          <w:sz w:val="20"/>
          <w:szCs w:val="20"/>
        </w:rPr>
        <w:t>Appearance: C</w:t>
      </w:r>
      <w:r w:rsidR="00575184">
        <w:rPr>
          <w:rFonts w:ascii="Sylfaen" w:hAnsi="Sylfaen"/>
          <w:sz w:val="20"/>
          <w:szCs w:val="20"/>
        </w:rPr>
        <w:t>o</w:t>
      </w:r>
      <w:r w:rsidRPr="00DB1FCF">
        <w:rPr>
          <w:rFonts w:ascii="Sylfaen" w:hAnsi="Sylfaen"/>
          <w:sz w:val="20"/>
          <w:szCs w:val="20"/>
        </w:rPr>
        <w:t>lorless to light yellow</w:t>
      </w:r>
    </w:p>
    <w:p w:rsidR="00C23ADD" w:rsidRPr="00DB1FCF" w:rsidRDefault="00C23ADD" w:rsidP="00C23ADD">
      <w:pPr>
        <w:spacing w:after="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No odor</w:t>
      </w:r>
    </w:p>
    <w:p w:rsidR="00C23ADD" w:rsidRPr="00331A56" w:rsidRDefault="00C23ADD" w:rsidP="00C23ADD">
      <w:pPr>
        <w:spacing w:after="0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532"/>
        <w:gridCol w:w="2710"/>
      </w:tblGrid>
      <w:tr w:rsidR="00C23ADD" w:rsidRPr="00331A56" w:rsidTr="00563D29">
        <w:trPr>
          <w:trHeight w:val="310"/>
        </w:trPr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pH (in water) @ 20(°C)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2,0- 3,0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Freezing point/range 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-18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>
              <w:rPr>
                <w:rFonts w:ascii="Times-Italic" w:hAnsi="Times-Italic" w:cs="Times-Italic"/>
                <w:i/>
                <w:iCs/>
              </w:rPr>
              <w:t>B</w:t>
            </w:r>
            <w:r>
              <w:rPr>
                <w:rFonts w:ascii="TimesNewRomanPS-ItalicMT" w:hAnsi="TimesNewRomanPS-ItalicMT" w:cs="TimesNewRomanPS-ItalicMT"/>
                <w:i/>
                <w:iCs/>
              </w:rPr>
              <w:t>oiling point/range 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&gt;100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Melting point 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-18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Flash Point (°C)closed cup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None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Ignition temperature 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Not self-igniting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Specific Gravity gr/cm3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None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Solubility in water g/l @ 20°C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Miscible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Partition coefficient n-Octanol/Water (log Po/w)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 xml:space="preserve">Not available                                                      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Al2O3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9,0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10,3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Density (25°C) (g/cm3)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1,220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1,260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pH (in %5 solutıon)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4±0,5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Basicity (%)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62</w:t>
            </w:r>
            <w:r w:rsidRPr="00DB1FCF">
              <w:rPr>
                <w:rFonts w:ascii="Times New Roman" w:hAnsi="Times New Roman"/>
                <w:lang w:val="ka-GE"/>
              </w:rPr>
              <w:t>‐</w:t>
            </w:r>
            <w:r w:rsidRPr="00DB1FCF">
              <w:rPr>
                <w:rFonts w:ascii="Sylfaen" w:hAnsi="Sylfaen"/>
                <w:lang w:val="ka-GE"/>
              </w:rPr>
              <w:t>72</w:t>
            </w:r>
          </w:p>
        </w:tc>
      </w:tr>
      <w:tr w:rsidR="00C23ADD" w:rsidRPr="00331A56" w:rsidTr="00563D29">
        <w:tc>
          <w:tcPr>
            <w:tcW w:w="702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Sulphate (SO4) (%)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&lt;5</w:t>
            </w:r>
          </w:p>
        </w:tc>
      </w:tr>
    </w:tbl>
    <w:p w:rsidR="00C23ADD" w:rsidRDefault="00C23ADD" w:rsidP="00C23ADD">
      <w:pPr>
        <w:rPr>
          <w:rFonts w:ascii="Sylfaen" w:hAnsi="Sylfaen"/>
          <w:sz w:val="20"/>
          <w:szCs w:val="20"/>
          <w:lang w:val="ka-GE"/>
        </w:rPr>
      </w:pPr>
    </w:p>
    <w:p w:rsidR="00B52A0E" w:rsidRDefault="00B52A0E" w:rsidP="00C23ADD">
      <w:pPr>
        <w:rPr>
          <w:rFonts w:ascii="Sylfaen" w:hAnsi="Sylfaen"/>
          <w:sz w:val="20"/>
          <w:szCs w:val="20"/>
          <w:lang w:val="ka-GE"/>
        </w:rPr>
      </w:pPr>
    </w:p>
    <w:p w:rsidR="00C23ADD" w:rsidRPr="00331A56" w:rsidRDefault="00C23ADD" w:rsidP="00C23ADD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9810" w:type="dxa"/>
        <w:tblInd w:w="198" w:type="dxa"/>
        <w:tblLook w:val="04A0" w:firstRow="1" w:lastRow="0" w:firstColumn="1" w:lastColumn="0" w:noHBand="0" w:noVBand="1"/>
      </w:tblPr>
      <w:tblGrid>
        <w:gridCol w:w="6930"/>
        <w:gridCol w:w="2880"/>
      </w:tblGrid>
      <w:tr w:rsidR="00C23ADD" w:rsidRPr="00331A56" w:rsidTr="00563D29">
        <w:trPr>
          <w:trHeight w:val="256"/>
        </w:trPr>
        <w:tc>
          <w:tcPr>
            <w:tcW w:w="693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Explosive Property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None</w:t>
            </w:r>
          </w:p>
        </w:tc>
      </w:tr>
      <w:tr w:rsidR="00C23ADD" w:rsidRPr="00331A56" w:rsidTr="00563D29">
        <w:trPr>
          <w:trHeight w:val="256"/>
        </w:trPr>
        <w:tc>
          <w:tcPr>
            <w:tcW w:w="693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lastRenderedPageBreak/>
              <w:t>Oxidation Property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None</w:t>
            </w:r>
          </w:p>
        </w:tc>
      </w:tr>
      <w:tr w:rsidR="00C23ADD" w:rsidRPr="00331A56" w:rsidTr="00563D29">
        <w:trPr>
          <w:trHeight w:val="256"/>
        </w:trPr>
        <w:tc>
          <w:tcPr>
            <w:tcW w:w="693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Density (g/cm3)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1,25 ± 0,1</w:t>
            </w:r>
          </w:p>
        </w:tc>
      </w:tr>
      <w:tr w:rsidR="00C23ADD" w:rsidRPr="00331A56" w:rsidTr="00563D29">
        <w:trPr>
          <w:trHeight w:val="62"/>
        </w:trPr>
        <w:tc>
          <w:tcPr>
            <w:tcW w:w="693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DB1FCF">
              <w:rPr>
                <w:rFonts w:ascii="Sylfaen" w:hAnsi="Sylfaen"/>
                <w:lang w:val="ka-GE"/>
              </w:rPr>
              <w:t>Viscosity (mPa.s) @ 20(°C)</w:t>
            </w:r>
          </w:p>
        </w:tc>
        <w:tc>
          <w:tcPr>
            <w:tcW w:w="2880" w:type="dxa"/>
          </w:tcPr>
          <w:p w:rsidR="00C23ADD" w:rsidRPr="00331A56" w:rsidRDefault="00C23ADD" w:rsidP="00563D29">
            <w:pPr>
              <w:rPr>
                <w:rFonts w:ascii="Sylfaen" w:hAnsi="Sylfaen"/>
                <w:lang w:val="ka-GE"/>
              </w:rPr>
            </w:pPr>
            <w:r w:rsidRPr="00331A56">
              <w:rPr>
                <w:rFonts w:ascii="Sylfaen" w:hAnsi="Sylfaen"/>
                <w:lang w:val="ka-GE"/>
              </w:rPr>
              <w:t>5</w:t>
            </w:r>
          </w:p>
        </w:tc>
      </w:tr>
    </w:tbl>
    <w:p w:rsidR="00C23ADD" w:rsidRPr="00331A56" w:rsidRDefault="00C23ADD" w:rsidP="00C23ADD">
      <w:pPr>
        <w:rPr>
          <w:rFonts w:ascii="Sylfaen" w:hAnsi="Sylfaen"/>
          <w:sz w:val="20"/>
          <w:szCs w:val="20"/>
          <w:lang w:val="ka-GE"/>
        </w:rPr>
      </w:pPr>
    </w:p>
    <w:p w:rsidR="00C23ADD" w:rsidRPr="00225E61" w:rsidRDefault="00C23ADD" w:rsidP="00C23ADD">
      <w:pPr>
        <w:tabs>
          <w:tab w:val="left" w:pos="630"/>
        </w:tabs>
        <w:spacing w:after="0"/>
        <w:ind w:left="360"/>
        <w:jc w:val="both"/>
        <w:rPr>
          <w:rFonts w:ascii="Sylfaen" w:hAnsi="Sylfaen"/>
          <w:b/>
          <w:sz w:val="20"/>
          <w:szCs w:val="20"/>
        </w:rPr>
      </w:pPr>
      <w:r w:rsidRPr="00225E61">
        <w:rPr>
          <w:rFonts w:ascii="Sylfaen" w:hAnsi="Sylfaen" w:cs="Sylfaen"/>
          <w:b/>
          <w:sz w:val="20"/>
          <w:szCs w:val="20"/>
        </w:rPr>
        <w:t>AREAS OF USAGE:</w:t>
      </w:r>
      <w:r w:rsidRPr="00225E61">
        <w:rPr>
          <w:rFonts w:ascii="Sylfaen" w:hAnsi="Sylfaen"/>
          <w:b/>
          <w:sz w:val="20"/>
          <w:szCs w:val="20"/>
        </w:rPr>
        <w:t xml:space="preserve"> </w:t>
      </w:r>
      <w:r w:rsidRPr="00225E61">
        <w:rPr>
          <w:rFonts w:ascii="Sylfaen" w:hAnsi="Sylfaen" w:cs="Sylfaen"/>
          <w:b/>
          <w:sz w:val="20"/>
          <w:szCs w:val="20"/>
        </w:rPr>
        <w:t>Drinking water treatment processes</w:t>
      </w:r>
    </w:p>
    <w:p w:rsidR="00C23ADD" w:rsidRPr="00225E61" w:rsidRDefault="00C23ADD" w:rsidP="00C23ADD">
      <w:pPr>
        <w:spacing w:after="0"/>
        <w:ind w:left="360"/>
        <w:jc w:val="both"/>
        <w:rPr>
          <w:rFonts w:ascii="Sylfaen" w:hAnsi="Sylfaen"/>
          <w:b/>
          <w:sz w:val="20"/>
          <w:szCs w:val="20"/>
        </w:rPr>
      </w:pPr>
      <w:r w:rsidRPr="00225E61">
        <w:rPr>
          <w:rFonts w:ascii="Sylfaen" w:hAnsi="Sylfaen" w:cs="Sylfaen"/>
          <w:b/>
          <w:sz w:val="20"/>
          <w:szCs w:val="20"/>
        </w:rPr>
        <w:t>Delivery type:</w:t>
      </w:r>
      <w:r w:rsidRPr="00225E61">
        <w:rPr>
          <w:rFonts w:ascii="Sylfaen" w:hAnsi="Sylfaen"/>
          <w:b/>
          <w:sz w:val="20"/>
          <w:szCs w:val="20"/>
        </w:rPr>
        <w:t xml:space="preserve"> with IBC </w:t>
      </w:r>
      <w:r w:rsidR="00B52A0E">
        <w:rPr>
          <w:rFonts w:ascii="Sylfaen" w:hAnsi="Sylfaen"/>
          <w:b/>
          <w:sz w:val="20"/>
          <w:szCs w:val="20"/>
        </w:rPr>
        <w:t xml:space="preserve">(PE) </w:t>
      </w:r>
      <w:r w:rsidRPr="00225E61">
        <w:rPr>
          <w:rFonts w:ascii="Sylfaen" w:hAnsi="Sylfaen"/>
          <w:b/>
          <w:sz w:val="20"/>
          <w:szCs w:val="20"/>
        </w:rPr>
        <w:t>containers</w:t>
      </w:r>
    </w:p>
    <w:p w:rsidR="00C23ADD" w:rsidRPr="00331A56" w:rsidRDefault="00C23ADD" w:rsidP="00C23ADD">
      <w:pPr>
        <w:spacing w:after="0" w:line="360" w:lineRule="auto"/>
        <w:jc w:val="both"/>
        <w:rPr>
          <w:rFonts w:ascii="Sylfaen" w:hAnsi="Sylfaen"/>
          <w:sz w:val="20"/>
          <w:szCs w:val="20"/>
        </w:rPr>
      </w:pPr>
    </w:p>
    <w:p w:rsidR="00C23ADD" w:rsidRDefault="00C23ADD" w:rsidP="00C23ADD"/>
    <w:p w:rsidR="00745344" w:rsidRDefault="00745344"/>
    <w:sectPr w:rsidR="00745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0NDYwNTAyNDOwMLJQ0lEKTi0uzszPAykwrAUAU62BVywAAAA="/>
  </w:docVars>
  <w:rsids>
    <w:rsidRoot w:val="00C23ADD"/>
    <w:rsid w:val="00214226"/>
    <w:rsid w:val="003E69DE"/>
    <w:rsid w:val="0043042A"/>
    <w:rsid w:val="00575184"/>
    <w:rsid w:val="00745344"/>
    <w:rsid w:val="00B52A0E"/>
    <w:rsid w:val="00C23ADD"/>
    <w:rsid w:val="00CB5188"/>
    <w:rsid w:val="00E0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18698"/>
  <w15:chartTrackingRefBased/>
  <w15:docId w15:val="{10BA2EA4-E903-4FC7-B668-151EFC29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AD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3AD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7</cp:revision>
  <dcterms:created xsi:type="dcterms:W3CDTF">2021-01-12T02:37:00Z</dcterms:created>
  <dcterms:modified xsi:type="dcterms:W3CDTF">2022-02-15T06:20:00Z</dcterms:modified>
</cp:coreProperties>
</file>